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57D2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57D2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500F" w:rsidRPr="00641D51" w:rsidRDefault="00EB500F" w:rsidP="00EB500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proofErr w:type="gramStart"/>
                  <w:r w:rsidRPr="008E6CE8">
                    <w:t>от</w:t>
                  </w:r>
                  <w:proofErr w:type="gramEnd"/>
                  <w:r w:rsidRPr="008E6CE8">
                    <w:t xml:space="preserve"> </w:t>
                  </w:r>
                </w:p>
                <w:p w:rsidR="003C22B9" w:rsidRPr="00641D51" w:rsidRDefault="008E3065" w:rsidP="00861178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3C22B9" w:rsidRPr="00641D51" w:rsidRDefault="003C22B9" w:rsidP="00D1753D">
                  <w:pPr>
                    <w:jc w:val="both"/>
                  </w:pPr>
                </w:p>
                <w:p w:rsidR="003C22B9" w:rsidRPr="00641D51" w:rsidRDefault="003C22B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40076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76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076D" w:rsidRDefault="0086117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76D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40076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076D">
        <w:rPr>
          <w:rFonts w:eastAsia="Courier New"/>
          <w:noProof/>
          <w:sz w:val="28"/>
          <w:szCs w:val="28"/>
          <w:lang w:bidi="ru-RU"/>
        </w:rPr>
        <w:t>Кафедра «</w:t>
      </w:r>
      <w:r w:rsidR="008E306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40076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57D2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57D2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C22B9" w:rsidRPr="00C94464" w:rsidRDefault="003C2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C22B9" w:rsidRPr="00C94464" w:rsidRDefault="003C2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579A8" w:rsidRDefault="001579A8" w:rsidP="001579A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1579A8" w:rsidRDefault="001579A8" w:rsidP="001579A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579A8" w:rsidRDefault="008E3065" w:rsidP="001579A8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1579A8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3C22B9" w:rsidRPr="00C94464" w:rsidRDefault="003C22B9" w:rsidP="008611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66C8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77117">
        <w:rPr>
          <w:b/>
          <w:bCs/>
          <w:caps/>
          <w:sz w:val="32"/>
          <w:szCs w:val="32"/>
        </w:rPr>
        <w:t>ТЕОРИЯ ОРГАНИЗАЦИИ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</w:t>
      </w:r>
      <w:r w:rsidR="000251CA">
        <w:rPr>
          <w:bCs/>
          <w:sz w:val="24"/>
          <w:szCs w:val="24"/>
        </w:rPr>
        <w:t>7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r w:rsidR="0042092D">
        <w:rPr>
          <w:rFonts w:eastAsia="Courier New"/>
          <w:sz w:val="24"/>
          <w:szCs w:val="24"/>
          <w:lang w:bidi="ru-RU"/>
        </w:rPr>
        <w:t>прикладного</w:t>
      </w:r>
      <w:r w:rsidRPr="0057711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EB500F" w:rsidRPr="006E1872" w:rsidRDefault="00EB500F" w:rsidP="00EB50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0EA3" w:rsidRPr="006E1872" w:rsidRDefault="00730EA3" w:rsidP="00730EA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730EA3" w:rsidRPr="006E1872" w:rsidRDefault="00730EA3" w:rsidP="00730EA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01ECE" w:rsidRDefault="00601ECE" w:rsidP="00601EC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51A64" w:rsidRDefault="00051A64" w:rsidP="00051A6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051A64" w:rsidRDefault="00051A64" w:rsidP="00051A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51A64" w:rsidRDefault="00051A64" w:rsidP="00051A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1ECE" w:rsidRDefault="00601ECE" w:rsidP="00601EC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601ECE" w:rsidRDefault="00601ECE" w:rsidP="00601E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1ECE" w:rsidRDefault="00601ECE" w:rsidP="00601E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1ECE" w:rsidRDefault="00601ECE" w:rsidP="00601EC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1ECE" w:rsidRPr="00601ECE" w:rsidRDefault="00601ECE" w:rsidP="00601ECE">
      <w:pPr>
        <w:suppressAutoHyphens/>
        <w:jc w:val="center"/>
        <w:rPr>
          <w:color w:val="000000"/>
          <w:sz w:val="24"/>
          <w:szCs w:val="24"/>
        </w:rPr>
      </w:pPr>
      <w:r w:rsidRPr="00601ECE">
        <w:rPr>
          <w:color w:val="000000"/>
          <w:sz w:val="24"/>
          <w:szCs w:val="24"/>
        </w:rPr>
        <w:t>Омск, 202</w:t>
      </w:r>
      <w:bookmarkEnd w:id="2"/>
      <w:bookmarkEnd w:id="3"/>
      <w:r w:rsidR="008E3065">
        <w:rPr>
          <w:color w:val="000000"/>
          <w:sz w:val="24"/>
          <w:szCs w:val="24"/>
        </w:rPr>
        <w:t>3</w:t>
      </w:r>
    </w:p>
    <w:p w:rsidR="00DF1076" w:rsidRPr="00793E1B" w:rsidRDefault="00601ECE" w:rsidP="00601EC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01ECE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30EA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30E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30EA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30E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61178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Доцент кафедры управления, </w:t>
      </w:r>
    </w:p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политики и права, </w:t>
      </w:r>
      <w:r w:rsidRPr="0065230C">
        <w:rPr>
          <w:spacing w:val="-3"/>
          <w:sz w:val="24"/>
          <w:szCs w:val="24"/>
          <w:lang w:eastAsia="en-US"/>
        </w:rPr>
        <w:t xml:space="preserve">к.э.н. Н.В. </w:t>
      </w:r>
      <w:proofErr w:type="spellStart"/>
      <w:r w:rsidRPr="0065230C">
        <w:rPr>
          <w:spacing w:val="-3"/>
          <w:sz w:val="24"/>
          <w:szCs w:val="24"/>
          <w:lang w:eastAsia="en-US"/>
        </w:rPr>
        <w:t>Черноножкина</w:t>
      </w:r>
      <w:proofErr w:type="spellEnd"/>
    </w:p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E3065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8E3065" w:rsidRDefault="008E3065" w:rsidP="001579A8">
      <w:pPr>
        <w:rPr>
          <w:sz w:val="24"/>
          <w:szCs w:val="24"/>
        </w:rPr>
      </w:pPr>
      <w:bookmarkStart w:id="5" w:name="_Hlk132615149"/>
      <w:bookmarkStart w:id="6" w:name="_Hlk73103592"/>
      <w:r w:rsidRPr="00371907">
        <w:rPr>
          <w:sz w:val="24"/>
          <w:szCs w:val="24"/>
        </w:rPr>
        <w:t>Протокол от 24.03.2023 г. № 8</w:t>
      </w:r>
      <w:bookmarkEnd w:id="5"/>
    </w:p>
    <w:p w:rsidR="008E3065" w:rsidRDefault="008E3065" w:rsidP="001579A8">
      <w:pPr>
        <w:rPr>
          <w:color w:val="000000"/>
          <w:spacing w:val="-3"/>
          <w:sz w:val="24"/>
          <w:szCs w:val="24"/>
          <w:lang w:eastAsia="en-US"/>
        </w:rPr>
      </w:pPr>
    </w:p>
    <w:p w:rsidR="001579A8" w:rsidRDefault="001579A8" w:rsidP="001579A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6"/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8E3065" w:rsidRDefault="008E3065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30EA3" w:rsidRPr="002C784C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30EA3" w:rsidRPr="002C784C" w:rsidRDefault="00730EA3" w:rsidP="00730EA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01ECE" w:rsidRPr="00601ECE" w:rsidRDefault="00601ECE" w:rsidP="00601ECE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601EC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01EC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01EC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01ECE">
        <w:rPr>
          <w:color w:val="000000"/>
          <w:sz w:val="24"/>
          <w:szCs w:val="24"/>
          <w:lang w:eastAsia="en-US"/>
        </w:rPr>
        <w:t>» (</w:t>
      </w:r>
      <w:r w:rsidRPr="00601EC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01ECE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>):</w:t>
      </w:r>
    </w:p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601ECE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01ECE">
        <w:rPr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01ECE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01ECE">
        <w:rPr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01ECE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601ECE">
        <w:rPr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01ECE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01ECE">
        <w:rPr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01ECE" w:rsidRPr="00601ECE" w:rsidRDefault="00601ECE" w:rsidP="00601EC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01ECE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01ECE">
        <w:rPr>
          <w:color w:val="000000"/>
          <w:sz w:val="24"/>
          <w:szCs w:val="24"/>
          <w:lang w:eastAsia="en-US"/>
        </w:rPr>
        <w:t>ОмГА</w:t>
      </w:r>
      <w:proofErr w:type="spellEnd"/>
      <w:r w:rsidRPr="00601EC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EB500F" w:rsidRPr="00FC7E29" w:rsidRDefault="00EB500F" w:rsidP="008E3065">
      <w:pPr>
        <w:jc w:val="both"/>
        <w:rPr>
          <w:sz w:val="24"/>
          <w:szCs w:val="24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8E3065">
        <w:rPr>
          <w:color w:val="000000"/>
          <w:sz w:val="24"/>
          <w:szCs w:val="24"/>
        </w:rPr>
        <w:t xml:space="preserve"> </w:t>
      </w:r>
      <w:r w:rsidR="008E306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05E0D">
        <w:rPr>
          <w:sz w:val="24"/>
          <w:szCs w:val="24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5D6C84">
        <w:rPr>
          <w:b/>
          <w:bCs/>
          <w:sz w:val="24"/>
          <w:szCs w:val="24"/>
        </w:rPr>
        <w:t>Б</w:t>
      </w:r>
      <w:proofErr w:type="gramStart"/>
      <w:r w:rsidR="000B40A9" w:rsidRPr="005D6C84">
        <w:rPr>
          <w:b/>
          <w:bCs/>
          <w:sz w:val="24"/>
          <w:szCs w:val="24"/>
        </w:rPr>
        <w:t>1</w:t>
      </w:r>
      <w:proofErr w:type="gramEnd"/>
      <w:r w:rsidR="000B40A9" w:rsidRPr="005D6C84">
        <w:rPr>
          <w:b/>
          <w:bCs/>
          <w:sz w:val="24"/>
          <w:szCs w:val="24"/>
        </w:rPr>
        <w:t>.Б.1</w:t>
      </w:r>
      <w:r w:rsidR="000251CA">
        <w:rPr>
          <w:b/>
          <w:bCs/>
          <w:sz w:val="24"/>
          <w:szCs w:val="24"/>
        </w:rPr>
        <w:t>7</w:t>
      </w:r>
      <w:r w:rsidR="009F4070" w:rsidRPr="005D6C84">
        <w:rPr>
          <w:b/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bookmarkStart w:id="10" w:name="_Hlk104374898"/>
      <w:r w:rsidR="008E3065">
        <w:rPr>
          <w:b/>
          <w:color w:val="000000"/>
          <w:sz w:val="24"/>
          <w:szCs w:val="24"/>
        </w:rPr>
        <w:t>2023/2024</w:t>
      </w:r>
      <w:r w:rsidR="00601ECE">
        <w:rPr>
          <w:b/>
          <w:color w:val="000000"/>
          <w:sz w:val="24"/>
          <w:szCs w:val="24"/>
        </w:rPr>
        <w:t xml:space="preserve"> </w:t>
      </w:r>
      <w:bookmarkEnd w:id="10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EB500F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FC7E29">
        <w:rPr>
          <w:sz w:val="24"/>
          <w:szCs w:val="24"/>
        </w:rPr>
        <w:lastRenderedPageBreak/>
        <w:t xml:space="preserve">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D6C84">
        <w:rPr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A76E53" w:rsidRPr="005D6C84">
        <w:rPr>
          <w:sz w:val="24"/>
          <w:szCs w:val="24"/>
        </w:rPr>
        <w:t>» в тече</w:t>
      </w:r>
      <w:r w:rsidR="009F4070" w:rsidRPr="005D6C84">
        <w:rPr>
          <w:sz w:val="24"/>
          <w:szCs w:val="24"/>
        </w:rPr>
        <w:t xml:space="preserve">ние </w:t>
      </w:r>
      <w:r w:rsidR="008E3065">
        <w:rPr>
          <w:b/>
          <w:color w:val="000000"/>
          <w:sz w:val="24"/>
          <w:szCs w:val="24"/>
        </w:rPr>
        <w:t>2023/2024</w:t>
      </w:r>
      <w:r w:rsidR="00601ECE">
        <w:rPr>
          <w:b/>
          <w:color w:val="000000"/>
          <w:sz w:val="24"/>
          <w:szCs w:val="24"/>
        </w:rPr>
        <w:t xml:space="preserve"> </w:t>
      </w:r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>1.Б.1</w:t>
      </w:r>
      <w:r w:rsidR="000251CA">
        <w:rPr>
          <w:rFonts w:ascii="Times New Roman" w:hAnsi="Times New Roman"/>
          <w:b/>
          <w:bCs/>
          <w:sz w:val="24"/>
          <w:szCs w:val="24"/>
        </w:rPr>
        <w:t>7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C61C84" w:rsidRPr="005D6C84">
        <w:rPr>
          <w:rFonts w:ascii="Times New Roman" w:hAnsi="Times New Roman"/>
          <w:b/>
          <w:sz w:val="24"/>
          <w:szCs w:val="24"/>
        </w:rPr>
        <w:t>Теория организации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30EA3" w:rsidRPr="006E1872" w:rsidRDefault="002B6C87" w:rsidP="00730EA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730EA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30EA3" w:rsidRPr="009708A5">
        <w:rPr>
          <w:b/>
          <w:sz w:val="24"/>
          <w:szCs w:val="24"/>
        </w:rPr>
        <w:t>38.03.02 Менеджмент</w:t>
      </w:r>
      <w:r w:rsidR="00730EA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30EA3">
        <w:rPr>
          <w:color w:val="000000"/>
          <w:sz w:val="24"/>
          <w:szCs w:val="24"/>
        </w:rPr>
        <w:t>12.01</w:t>
      </w:r>
      <w:r w:rsidR="00730EA3" w:rsidRPr="00EB6EDB">
        <w:rPr>
          <w:color w:val="000000"/>
          <w:sz w:val="24"/>
          <w:szCs w:val="24"/>
        </w:rPr>
        <w:t>.201</w:t>
      </w:r>
      <w:r w:rsidR="00730EA3">
        <w:rPr>
          <w:color w:val="000000"/>
          <w:sz w:val="24"/>
          <w:szCs w:val="24"/>
        </w:rPr>
        <w:t>6</w:t>
      </w:r>
      <w:r w:rsidR="00730EA3" w:rsidRPr="006E1872">
        <w:rPr>
          <w:bCs/>
          <w:sz w:val="24"/>
          <w:szCs w:val="24"/>
        </w:rPr>
        <w:t xml:space="preserve">N </w:t>
      </w:r>
      <w:r w:rsidR="00730EA3">
        <w:rPr>
          <w:bCs/>
          <w:sz w:val="24"/>
          <w:szCs w:val="24"/>
        </w:rPr>
        <w:t xml:space="preserve">7 </w:t>
      </w:r>
      <w:r w:rsidR="00730EA3">
        <w:rPr>
          <w:sz w:val="24"/>
          <w:szCs w:val="24"/>
        </w:rPr>
        <w:t>(ред. от 13.07.2017)</w:t>
      </w:r>
      <w:r w:rsidR="00730EA3" w:rsidRPr="006E1872">
        <w:rPr>
          <w:sz w:val="24"/>
          <w:szCs w:val="24"/>
        </w:rPr>
        <w:t xml:space="preserve"> (зарегистрирован в Минюсте России </w:t>
      </w:r>
      <w:r w:rsidR="00730EA3">
        <w:rPr>
          <w:bCs/>
          <w:sz w:val="24"/>
          <w:szCs w:val="24"/>
        </w:rPr>
        <w:t>09.02.2016</w:t>
      </w:r>
      <w:r w:rsidR="00730EA3" w:rsidRPr="006E1872">
        <w:rPr>
          <w:bCs/>
          <w:sz w:val="24"/>
          <w:szCs w:val="24"/>
        </w:rPr>
        <w:t xml:space="preserve"> N </w:t>
      </w:r>
      <w:r w:rsidR="00730EA3">
        <w:rPr>
          <w:bCs/>
          <w:sz w:val="24"/>
          <w:szCs w:val="24"/>
        </w:rPr>
        <w:t>41028</w:t>
      </w:r>
      <w:r w:rsidR="00730EA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30EA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30EA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30EA3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D6C8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C61C84" w:rsidRPr="005D6C84">
        <w:rPr>
          <w:rFonts w:eastAsia="Calibri"/>
          <w:b/>
          <w:sz w:val="24"/>
          <w:szCs w:val="24"/>
          <w:lang w:eastAsia="en-US"/>
        </w:rPr>
        <w:t>Теория организации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5068"/>
      </w:tblGrid>
      <w:tr w:rsidR="00793F01" w:rsidRPr="00793E1B" w:rsidTr="00242F99">
        <w:tc>
          <w:tcPr>
            <w:tcW w:w="294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0" w:type="dxa"/>
            <w:vAlign w:val="center"/>
          </w:tcPr>
          <w:p w:rsidR="00A76E53" w:rsidRPr="00242F9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 w:rsidRPr="00242F99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F99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B51FD" w:rsidRPr="00793E1B" w:rsidTr="00242F99">
        <w:tc>
          <w:tcPr>
            <w:tcW w:w="2943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2C78CF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4B51FD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A145EC">
              <w:rPr>
                <w:bCs/>
                <w:color w:val="000000"/>
                <w:sz w:val="24"/>
                <w:szCs w:val="24"/>
              </w:rPr>
              <w:t>ю</w:t>
            </w:r>
            <w:r w:rsidR="004B51FD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60" w:type="dxa"/>
            <w:vAlign w:val="center"/>
          </w:tcPr>
          <w:p w:rsidR="004B51FD" w:rsidRPr="00057C90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068" w:type="dxa"/>
            <w:vAlign w:val="center"/>
          </w:tcPr>
          <w:p w:rsidR="004B51FD" w:rsidRPr="004960CB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A4B4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типологию организаций, законы и принципы их функционирования;</w:t>
            </w:r>
          </w:p>
          <w:p w:rsidR="004B51FD" w:rsidRPr="00821FE1" w:rsidRDefault="004B51FD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4B51FD" w:rsidRPr="00B9255C" w:rsidRDefault="00B9255C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9255C">
              <w:rPr>
                <w:rFonts w:eastAsia="Calibri"/>
                <w:sz w:val="24"/>
                <w:szCs w:val="24"/>
                <w:lang w:eastAsia="en-US"/>
              </w:rPr>
              <w:t xml:space="preserve">этапы развития организаций и методы управления организационными </w:t>
            </w:r>
            <w:r w:rsidR="00105C59">
              <w:rPr>
                <w:rFonts w:eastAsia="Calibri"/>
                <w:sz w:val="24"/>
                <w:szCs w:val="24"/>
                <w:lang w:eastAsia="en-US"/>
              </w:rPr>
              <w:t>изменени</w:t>
            </w:r>
            <w:r w:rsidRPr="00B9255C">
              <w:rPr>
                <w:rFonts w:eastAsia="Calibri"/>
                <w:sz w:val="24"/>
                <w:szCs w:val="24"/>
                <w:lang w:eastAsia="en-US"/>
              </w:rPr>
              <w:t xml:space="preserve">ями </w:t>
            </w:r>
          </w:p>
          <w:p w:rsidR="004B51FD" w:rsidRPr="00821FE1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A4B4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B51FD" w:rsidRPr="000649D8" w:rsidRDefault="004B51FD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sz w:val="24"/>
                <w:szCs w:val="24"/>
              </w:rPr>
            </w:pPr>
            <w:r w:rsidRPr="000649D8">
              <w:rPr>
                <w:sz w:val="24"/>
                <w:szCs w:val="24"/>
              </w:rPr>
              <w:t>проектировать организационную структуру;</w:t>
            </w:r>
          </w:p>
          <w:p w:rsidR="00BC7E3A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организационной системы;</w:t>
            </w:r>
          </w:p>
          <w:p w:rsidR="00B9255C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</w:t>
            </w:r>
            <w:r w:rsidR="00B9255C">
              <w:rPr>
                <w:sz w:val="24"/>
                <w:szCs w:val="24"/>
              </w:rPr>
              <w:t>процессов организационных изменений</w:t>
            </w:r>
          </w:p>
          <w:p w:rsidR="004B51FD" w:rsidRPr="00821FE1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05C5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проектирования организационных структур; </w:t>
            </w:r>
          </w:p>
          <w:p w:rsidR="004B51FD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методами оценки организационных изменений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7E3A" w:rsidRPr="004960CB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формирования новых организационных систем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lastRenderedPageBreak/>
        <w:t xml:space="preserve">Дисциплина </w:t>
      </w:r>
      <w:r w:rsidR="001F3561" w:rsidRPr="00577117">
        <w:rPr>
          <w:b/>
          <w:bCs/>
          <w:sz w:val="24"/>
          <w:szCs w:val="24"/>
        </w:rPr>
        <w:t>Б1.Б.1</w:t>
      </w:r>
      <w:r w:rsidR="000251CA">
        <w:rPr>
          <w:b/>
          <w:bCs/>
          <w:sz w:val="24"/>
          <w:szCs w:val="24"/>
        </w:rPr>
        <w:t>7</w:t>
      </w:r>
      <w:r w:rsidR="001F3561" w:rsidRPr="00577117">
        <w:rPr>
          <w:b/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730EA3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730EA3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C26927" w:rsidRDefault="001F3561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</w:t>
            </w:r>
            <w:r w:rsidR="000251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C26927" w:rsidRDefault="00C61C8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2232" w:type="dxa"/>
            <w:vAlign w:val="center"/>
          </w:tcPr>
          <w:p w:rsidR="00861178" w:rsidRDefault="00861178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7473F0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F40FEC" w:rsidRPr="00C26927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</w:t>
            </w:r>
          </w:p>
          <w:p w:rsidR="007473F0" w:rsidRPr="00C26927" w:rsidRDefault="00105C5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Самообучающиеся организации</w:t>
            </w:r>
          </w:p>
        </w:tc>
        <w:tc>
          <w:tcPr>
            <w:tcW w:w="1185" w:type="dxa"/>
            <w:vAlign w:val="center"/>
          </w:tcPr>
          <w:p w:rsidR="00DA3FFC" w:rsidRPr="00C26927" w:rsidRDefault="00FB31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F831B5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B3187">
        <w:rPr>
          <w:rFonts w:eastAsia="Calibri"/>
          <w:sz w:val="24"/>
          <w:szCs w:val="24"/>
          <w:lang w:eastAsia="en-US"/>
        </w:rPr>
        <w:t>3</w:t>
      </w:r>
      <w:r w:rsidRPr="00C2692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>
        <w:rPr>
          <w:rFonts w:eastAsia="Calibri"/>
          <w:sz w:val="24"/>
          <w:szCs w:val="24"/>
          <w:lang w:eastAsia="en-US"/>
        </w:rPr>
        <w:t>ы</w:t>
      </w:r>
      <w:r w:rsidRPr="00C26927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C26927">
        <w:rPr>
          <w:rFonts w:eastAsia="Calibri"/>
          <w:sz w:val="24"/>
          <w:szCs w:val="24"/>
          <w:lang w:eastAsia="en-US"/>
        </w:rPr>
        <w:t>1</w:t>
      </w:r>
      <w:r w:rsidR="00FB3187">
        <w:rPr>
          <w:rFonts w:eastAsia="Calibri"/>
          <w:sz w:val="24"/>
          <w:szCs w:val="24"/>
          <w:lang w:eastAsia="en-US"/>
        </w:rPr>
        <w:t>08</w:t>
      </w:r>
      <w:r w:rsidRPr="00C2692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FB3187">
        <w:rPr>
          <w:rFonts w:eastAsia="Calibri"/>
          <w:sz w:val="24"/>
          <w:szCs w:val="24"/>
          <w:lang w:eastAsia="en-US"/>
        </w:rPr>
        <w:t>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5931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5931" w:rsidRDefault="00B44FF6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5931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F003D6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265931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65931" w:rsidRPr="0026593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D71B2A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44BF1">
              <w:rPr>
                <w:rFonts w:eastAsia="Calibri"/>
                <w:sz w:val="24"/>
                <w:szCs w:val="24"/>
                <w:lang w:eastAsia="en-US"/>
              </w:rPr>
              <w:t>в 3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tblInd w:w="-488" w:type="dxa"/>
        <w:tblLook w:val="04A0"/>
      </w:tblPr>
      <w:tblGrid>
        <w:gridCol w:w="5558"/>
        <w:gridCol w:w="141"/>
        <w:gridCol w:w="1121"/>
        <w:gridCol w:w="720"/>
        <w:gridCol w:w="720"/>
        <w:gridCol w:w="720"/>
        <w:gridCol w:w="720"/>
        <w:gridCol w:w="820"/>
      </w:tblGrid>
      <w:tr w:rsidR="000A7168" w:rsidRPr="00D71B2A" w:rsidTr="00D71B2A">
        <w:trPr>
          <w:trHeight w:val="51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color w:val="000000"/>
                <w:sz w:val="24"/>
                <w:szCs w:val="24"/>
              </w:rPr>
              <w:t>Семестр 3</w:t>
            </w:r>
          </w:p>
        </w:tc>
      </w:tr>
      <w:tr w:rsidR="000A7168" w:rsidRPr="00D71B2A" w:rsidTr="00D71B2A">
        <w:trPr>
          <w:trHeight w:val="510"/>
        </w:trPr>
        <w:tc>
          <w:tcPr>
            <w:tcW w:w="5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I. Организация как система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1.1. Теория организации и ее место в системе научных знаний.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Тема 1.2. Становление и развитие теории организации как науки.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1.3. Организация как открытая система.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Тема1.4. Хозяйственные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II. Система законов и принципов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2.1. Система законов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III. Организационное проектирование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3.1. Организационные структуры управления.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3.2. Проектирование организационных систем.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3.3. Жизненный цикл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IV. Функционирование и развитие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4.1. Организационные коммуникации.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4.2. Организационная культура.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4.3. Интеграция организаций.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4.4. Организационные изменения.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4.5. Перспективные направления развития организаций.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7168" w:rsidRDefault="000A71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tblInd w:w="-582" w:type="dxa"/>
        <w:tblLook w:val="04A0"/>
      </w:tblPr>
      <w:tblGrid>
        <w:gridCol w:w="5652"/>
        <w:gridCol w:w="1168"/>
        <w:gridCol w:w="720"/>
        <w:gridCol w:w="720"/>
        <w:gridCol w:w="720"/>
        <w:gridCol w:w="720"/>
        <w:gridCol w:w="820"/>
      </w:tblGrid>
      <w:tr w:rsidR="000A7168" w:rsidRPr="00D71B2A" w:rsidTr="00D71B2A">
        <w:trPr>
          <w:trHeight w:val="51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0A7168" w:rsidRPr="00D71B2A" w:rsidTr="00D71B2A">
        <w:trPr>
          <w:trHeight w:val="510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71B2A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I. Организация как система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1.1. Теория организации и ее место в системе научных знаний.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1.2. Становление и развитие теории организации как науки.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1.3. Организация как открытая система.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Тема1.4. Хозяйственные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II. Система законов и принципов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2.1. Система законов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III. Организационное проектирование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3.1. Организационные структуры управления.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3.2. Проектирование организационных систем.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3.3. Жизненный цикл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IV. Функционирование и развитие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4.1. Организационные коммуникации.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4.2. Организационная культура.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4.3. Интеграция организаций.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4.4. Организационные изменения.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4.5. Перспективные направления развития организаций.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0A7168" w:rsidRDefault="000A71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Pr="00793E1B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30EA3" w:rsidRDefault="00A76E53" w:rsidP="00A76E53">
      <w:pPr>
        <w:ind w:firstLine="709"/>
        <w:jc w:val="both"/>
        <w:rPr>
          <w:b/>
          <w:i/>
          <w:color w:val="000000"/>
        </w:rPr>
      </w:pPr>
      <w:r w:rsidRPr="00730EA3">
        <w:rPr>
          <w:b/>
          <w:i/>
          <w:color w:val="000000"/>
        </w:rPr>
        <w:t>* Примечания:</w:t>
      </w:r>
    </w:p>
    <w:p w:rsidR="00D71B2A" w:rsidRPr="00730EA3" w:rsidRDefault="00D71B2A" w:rsidP="00D71B2A">
      <w:pPr>
        <w:ind w:firstLine="709"/>
        <w:jc w:val="both"/>
        <w:rPr>
          <w:b/>
        </w:rPr>
      </w:pPr>
      <w:r w:rsidRPr="00730EA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30EA3" w:rsidRPr="00DC470C" w:rsidRDefault="00D71B2A" w:rsidP="00730EA3">
      <w:pPr>
        <w:ind w:firstLine="709"/>
        <w:jc w:val="both"/>
      </w:pPr>
      <w:r w:rsidRPr="00730EA3">
        <w:t xml:space="preserve">При разработке образовательной программы высшего образования в части рабочей программы дисциплины </w:t>
      </w:r>
      <w:r w:rsidRPr="00730EA3">
        <w:rPr>
          <w:b/>
        </w:rPr>
        <w:t>«Теория организаци</w:t>
      </w:r>
      <w:r w:rsidR="00BE2705" w:rsidRPr="00730EA3">
        <w:rPr>
          <w:b/>
        </w:rPr>
        <w:t>и</w:t>
      </w:r>
      <w:r w:rsidRPr="00730EA3">
        <w:rPr>
          <w:b/>
        </w:rPr>
        <w:t>»</w:t>
      </w:r>
      <w:r w:rsidR="00730EA3" w:rsidRPr="00DC470C">
        <w:t xml:space="preserve">согласно требованиям </w:t>
      </w:r>
      <w:r w:rsidR="00730EA3" w:rsidRPr="00DC470C">
        <w:rPr>
          <w:b/>
        </w:rPr>
        <w:t>частей 3-5 статьи 13, статьи 30, пункта 3 части 1 статьи 34</w:t>
      </w:r>
      <w:r w:rsidR="00730EA3" w:rsidRPr="00DC470C">
        <w:t xml:space="preserve"> Федерального закона Российской Федерации </w:t>
      </w:r>
      <w:r w:rsidR="00730EA3" w:rsidRPr="00DC470C">
        <w:rPr>
          <w:b/>
        </w:rPr>
        <w:t>от 29.12.2012 № 273-ФЗ</w:t>
      </w:r>
      <w:r w:rsidR="00730EA3" w:rsidRPr="00DC470C">
        <w:t xml:space="preserve"> «Об образовании в Российской Федерации»; </w:t>
      </w:r>
      <w:r w:rsidR="00730EA3" w:rsidRPr="00DC470C">
        <w:rPr>
          <w:b/>
        </w:rPr>
        <w:t>пунктов 16, 38</w:t>
      </w:r>
      <w:r w:rsidR="00730EA3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DC470C">
        <w:lastRenderedPageBreak/>
        <w:t xml:space="preserve"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30EA3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D71B2A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I. Организация как система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1.1. Теория организации и ее место в системе научных знаний.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Объект, предмет и метод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Взаимосвязь теории организации с другими науками.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1.2. Становление и развитие теории организации как науки.</w:t>
      </w:r>
    </w:p>
    <w:p w:rsidR="00387C8A" w:rsidRPr="00387C8A" w:rsidRDefault="00387C8A" w:rsidP="00387C8A">
      <w:pPr>
        <w:widowControl/>
        <w:tabs>
          <w:tab w:val="left" w:pos="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Классическая теория организации: школа научного управления, административная школа, бюрократическая теория организации М. Вебера.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</w:t>
      </w:r>
      <w:proofErr w:type="spellStart"/>
      <w:r w:rsidRPr="00387C8A">
        <w:rPr>
          <w:sz w:val="24"/>
          <w:szCs w:val="24"/>
        </w:rPr>
        <w:t>Гласиер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концепции Р. </w:t>
      </w:r>
      <w:proofErr w:type="spellStart"/>
      <w:r w:rsidRPr="00387C8A">
        <w:rPr>
          <w:sz w:val="24"/>
          <w:szCs w:val="24"/>
        </w:rPr>
        <w:t>Лайкерта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институтов и институциональных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положения «</w:t>
      </w:r>
      <w:proofErr w:type="spellStart"/>
      <w:r w:rsidRPr="00387C8A">
        <w:rPr>
          <w:sz w:val="24"/>
          <w:szCs w:val="24"/>
        </w:rPr>
        <w:t>Тектологии</w:t>
      </w:r>
      <w:proofErr w:type="spellEnd"/>
      <w:r w:rsidRPr="00387C8A">
        <w:rPr>
          <w:sz w:val="24"/>
          <w:szCs w:val="24"/>
        </w:rPr>
        <w:t>» А. Богданова.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Вклад отечественных ученых в развитие теории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современных направлений теоретических разработок: реинжиниринг, концепция внутренних рынков корпораций, </w:t>
      </w:r>
      <w:r w:rsidR="006F5B6E">
        <w:rPr>
          <w:sz w:val="24"/>
          <w:szCs w:val="24"/>
        </w:rPr>
        <w:t>бенчмаркинг</w:t>
      </w:r>
      <w:r w:rsidRPr="00387C8A">
        <w:rPr>
          <w:sz w:val="24"/>
          <w:szCs w:val="24"/>
        </w:rPr>
        <w:t>, теория альянсов.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1.3. Организация как открытая система.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Понятие и свойства системы.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Организация как социальная система в теории Ч. </w:t>
      </w:r>
      <w:proofErr w:type="spellStart"/>
      <w:r w:rsidRPr="00387C8A">
        <w:rPr>
          <w:sz w:val="24"/>
          <w:szCs w:val="24"/>
        </w:rPr>
        <w:t>Барнарда</w:t>
      </w:r>
      <w:proofErr w:type="spellEnd"/>
      <w:r w:rsidRPr="00387C8A">
        <w:rPr>
          <w:sz w:val="24"/>
          <w:szCs w:val="24"/>
        </w:rPr>
        <w:t>.</w:t>
      </w:r>
    </w:p>
    <w:p w:rsidR="006F5B6E" w:rsidRPr="006C009E" w:rsidRDefault="00387C8A" w:rsidP="006F5B6E">
      <w:pPr>
        <w:rPr>
          <w:bCs/>
          <w:sz w:val="24"/>
          <w:szCs w:val="24"/>
        </w:rPr>
      </w:pPr>
      <w:r w:rsidRPr="00387C8A">
        <w:rPr>
          <w:sz w:val="24"/>
          <w:szCs w:val="24"/>
        </w:rPr>
        <w:t>Внешняя и внутренняя среда организации.</w:t>
      </w:r>
      <w:r w:rsidR="006F5B6E" w:rsidRPr="006C009E">
        <w:rPr>
          <w:bCs/>
          <w:sz w:val="24"/>
          <w:szCs w:val="24"/>
        </w:rPr>
        <w:t>Компоненты макро-, мезо-, микросреды организации. Прямое и косвенное влияние элементов внешней среды на деятельность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Составные элементы организации как открытой системы.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lastRenderedPageBreak/>
        <w:t>Тема1.4. Хозяйственные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Классификация социальных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правовые формы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Определение государственного унитарного предприятия.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Основные единичные организационные формы организаций.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>Основные групповые формы организаций.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II. Система законов и принципов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2.1. Система законов организации.</w:t>
      </w:r>
    </w:p>
    <w:p w:rsidR="006F5B6E" w:rsidRDefault="006F5B6E" w:rsidP="006F5B6E">
      <w:pPr>
        <w:ind w:firstLine="708"/>
        <w:jc w:val="both"/>
        <w:rPr>
          <w:b/>
          <w:sz w:val="24"/>
          <w:szCs w:val="24"/>
        </w:rPr>
      </w:pPr>
      <w:r w:rsidRPr="006C009E">
        <w:rPr>
          <w:sz w:val="24"/>
          <w:szCs w:val="24"/>
        </w:rPr>
        <w:t xml:space="preserve">Законы организации </w:t>
      </w:r>
      <w:r w:rsidR="003C22B9">
        <w:rPr>
          <w:sz w:val="24"/>
          <w:szCs w:val="24"/>
        </w:rPr>
        <w:t>и их взаимодействие. Основополагающие</w:t>
      </w:r>
      <w:r w:rsidRPr="006C009E">
        <w:rPr>
          <w:sz w:val="24"/>
          <w:szCs w:val="24"/>
        </w:rPr>
        <w:t xml:space="preserve"> законы организации: закон синергии, закон самосохранения, закон развития, </w:t>
      </w:r>
      <w:r w:rsidR="003C22B9" w:rsidRPr="006C009E">
        <w:rPr>
          <w:sz w:val="24"/>
          <w:szCs w:val="24"/>
        </w:rPr>
        <w:t xml:space="preserve">закон информированности-упорядоченности, закон единства анализа и синтеза, закон </w:t>
      </w:r>
      <w:r w:rsidR="003C22B9">
        <w:rPr>
          <w:sz w:val="24"/>
          <w:szCs w:val="24"/>
        </w:rPr>
        <w:t>пропорциональности и композиции.</w:t>
      </w:r>
    </w:p>
    <w:p w:rsidR="006F5B6E" w:rsidRDefault="003C22B9" w:rsidP="006F5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Частные законы организации: </w:t>
      </w:r>
      <w:r w:rsidRPr="006C009E">
        <w:rPr>
          <w:sz w:val="24"/>
          <w:szCs w:val="24"/>
        </w:rPr>
        <w:t>закон соответствия разнообразия управляющей системы разнообразию управляемого объекта, объективный закон приоритета целого над частью, закон учета системы потребностей.</w:t>
      </w:r>
    </w:p>
    <w:p w:rsidR="006F5B6E" w:rsidRPr="006C009E" w:rsidRDefault="006F5B6E" w:rsidP="006F5B6E">
      <w:pPr>
        <w:jc w:val="both"/>
        <w:rPr>
          <w:sz w:val="24"/>
          <w:szCs w:val="24"/>
        </w:rPr>
      </w:pPr>
      <w:r w:rsidRPr="006C009E">
        <w:rPr>
          <w:sz w:val="24"/>
          <w:szCs w:val="24"/>
        </w:rPr>
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2.2. Принципы  статического и динамического состояний организации.</w:t>
      </w:r>
    </w:p>
    <w:p w:rsidR="006F5B6E" w:rsidRPr="00721FB2" w:rsidRDefault="006F5B6E" w:rsidP="006F5B6E">
      <w:pPr>
        <w:ind w:firstLine="708"/>
        <w:jc w:val="both"/>
        <w:rPr>
          <w:sz w:val="24"/>
          <w:szCs w:val="24"/>
        </w:rPr>
      </w:pPr>
      <w:r w:rsidRPr="00721FB2">
        <w:rPr>
          <w:sz w:val="24"/>
          <w:szCs w:val="24"/>
        </w:rPr>
        <w:t xml:space="preserve"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</w:t>
      </w:r>
      <w:proofErr w:type="spellStart"/>
      <w:r w:rsidRPr="00721FB2">
        <w:rPr>
          <w:sz w:val="24"/>
          <w:szCs w:val="24"/>
        </w:rPr>
        <w:t>прямоточности</w:t>
      </w:r>
      <w:proofErr w:type="spellEnd"/>
      <w:r w:rsidRPr="00721FB2">
        <w:rPr>
          <w:sz w:val="24"/>
          <w:szCs w:val="24"/>
        </w:rPr>
        <w:t xml:space="preserve">; ритмичности; синхронизации. 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721FB2">
        <w:rPr>
          <w:sz w:val="24"/>
          <w:szCs w:val="24"/>
        </w:rPr>
        <w:t>остав принципов динамического состояния организации. Принцип приоритета персонала. Принцип приоритета структур над функциями. Принцип приоритета объекта управления над субъектом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III. Организационное проектирование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3.1. Организационные структуры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Понятие организационной структуры.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Принципы построения организационных структур. Механический и органический типы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Линейная структура. Функциональная структура. Линейно-функциональная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Дивизиональная</w:t>
      </w:r>
      <w:proofErr w:type="spellEnd"/>
      <w:r w:rsidRPr="00387C8A">
        <w:rPr>
          <w:sz w:val="24"/>
          <w:szCs w:val="24"/>
        </w:rPr>
        <w:t xml:space="preserve">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Проектная и матричная структуры.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Адхократические</w:t>
      </w:r>
      <w:proofErr w:type="spellEnd"/>
      <w:r w:rsidRPr="00387C8A">
        <w:rPr>
          <w:sz w:val="24"/>
          <w:szCs w:val="24"/>
        </w:rPr>
        <w:t xml:space="preserve"> структуры.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3.2. Проектирование организационных систем.</w:t>
      </w:r>
    </w:p>
    <w:p w:rsidR="006F5B6E" w:rsidRPr="00721FB2" w:rsidRDefault="006F5B6E" w:rsidP="006F5B6E">
      <w:pPr>
        <w:ind w:firstLine="720"/>
        <w:jc w:val="both"/>
        <w:rPr>
          <w:sz w:val="24"/>
          <w:szCs w:val="24"/>
        </w:rPr>
      </w:pPr>
      <w:r w:rsidRPr="00721FB2">
        <w:rPr>
          <w:sz w:val="24"/>
          <w:szCs w:val="24"/>
        </w:rPr>
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Суть и состав процессов, формируемых или происходящих в организации. Механизм проектирования ОС. Механизм внутреннего функционирования. Механизм отношений с внешней средой. Суть принципов последовательности и параллельности. Основные виды работ при создании ОС. Особенности формирования ОС в России и за рубежом. Эффективность организационных систем.</w:t>
      </w:r>
    </w:p>
    <w:p w:rsidR="006F5B6E" w:rsidRDefault="006F5B6E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3.3. Жизненный цикл организации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Определение и этапы жизненного цикла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И. </w:t>
      </w:r>
      <w:proofErr w:type="spellStart"/>
      <w:r w:rsidRPr="00387C8A">
        <w:rPr>
          <w:sz w:val="24"/>
          <w:szCs w:val="24"/>
        </w:rPr>
        <w:t>Адизеса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организации Л. </w:t>
      </w:r>
      <w:proofErr w:type="spellStart"/>
      <w:r w:rsidRPr="00387C8A">
        <w:rPr>
          <w:sz w:val="24"/>
          <w:szCs w:val="24"/>
        </w:rPr>
        <w:t>Грейнера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Взаимосвязь между развитием организации и динамикой экономических циклов деловой активности.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IV. Функционирование и развитие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4.1. Организационные коммуникации.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и значение коммуникаций в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Коммуникационный процесс</w:t>
      </w:r>
      <w:r>
        <w:rPr>
          <w:sz w:val="24"/>
          <w:szCs w:val="24"/>
        </w:rPr>
        <w:t>: этапы и элементы</w:t>
      </w:r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Формы и методы коммуникаций. Направления и элементы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Способы повышение эффективности организационных коммуникаций.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4.2. Организационная культура.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«организационной культуры».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Свойства и элементы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Типология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Система методов поддержания организационной культуры. 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4.3. Интеграция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Понятие и формы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Приведите примеры и охарактеризуйте особенности вертикальной и горизонтальной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формирования и функционирования холдингов.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создания ФПГ.</w:t>
      </w:r>
    </w:p>
    <w:p w:rsidR="00253394" w:rsidRDefault="00253394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4.4. Организационные изменения.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Определение организационных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Структурные изменения в организации.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Организационные изменения в технологии.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Модель управления организационными изменениями.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Сопротивление организационным изменениям: понятие, причины и методы преодоления.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Эффективность организационных изменений.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4.5. Перспективные направления развития организаций.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Тенденции развития организаций.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Основные свойства организаций будущего.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Организации с «внутренними рынками». 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Сетевые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Виртуальные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Многомерные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Круговые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Интеллектуальные организации. </w:t>
      </w:r>
    </w:p>
    <w:p w:rsidR="00387C8A" w:rsidRDefault="00387C8A" w:rsidP="00387C8A">
      <w:pPr>
        <w:widowControl/>
        <w:tabs>
          <w:tab w:val="left" w:pos="0"/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Обучающиеся организации.</w:t>
      </w:r>
    </w:p>
    <w:p w:rsidR="00387C8A" w:rsidRPr="00387C8A" w:rsidRDefault="00387C8A" w:rsidP="00387C8A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577117" w:rsidRDefault="003A57B5" w:rsidP="00253394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C61C84" w:rsidRPr="00577117">
        <w:rPr>
          <w:rFonts w:ascii="Times New Roman" w:hAnsi="Times New Roman"/>
          <w:sz w:val="24"/>
          <w:szCs w:val="24"/>
        </w:rPr>
        <w:t>Теория организации</w:t>
      </w:r>
      <w:r w:rsidRPr="00577117">
        <w:rPr>
          <w:rFonts w:ascii="Times New Roman" w:hAnsi="Times New Roman"/>
          <w:sz w:val="24"/>
          <w:szCs w:val="24"/>
        </w:rPr>
        <w:t>»/</w:t>
      </w:r>
      <w:r w:rsidR="00687A0C" w:rsidRPr="00577117">
        <w:rPr>
          <w:rFonts w:ascii="Times New Roman" w:hAnsi="Times New Roman"/>
          <w:sz w:val="24"/>
          <w:szCs w:val="24"/>
        </w:rPr>
        <w:t>Н.</w:t>
      </w:r>
      <w:r w:rsidR="00577117" w:rsidRPr="00577117">
        <w:rPr>
          <w:rFonts w:ascii="Times New Roman" w:hAnsi="Times New Roman"/>
          <w:sz w:val="24"/>
          <w:szCs w:val="24"/>
        </w:rPr>
        <w:t>В</w:t>
      </w:r>
      <w:r w:rsidR="00687A0C" w:rsidRPr="00577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7117"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Омской гу</w:t>
      </w:r>
      <w:r w:rsidR="00094539">
        <w:rPr>
          <w:rFonts w:ascii="Times New Roman" w:hAnsi="Times New Roman"/>
          <w:sz w:val="24"/>
          <w:szCs w:val="24"/>
        </w:rPr>
        <w:t>манитарной академии, 2023</w:t>
      </w:r>
      <w:r w:rsidR="00920199" w:rsidRPr="00577117">
        <w:rPr>
          <w:rFonts w:ascii="Times New Roman" w:hAnsi="Times New Roman"/>
          <w:sz w:val="24"/>
          <w:szCs w:val="24"/>
        </w:rPr>
        <w:t xml:space="preserve">. 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A33D8" w:rsidRDefault="00730E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73764" w:rsidRPr="00EA18B4" w:rsidRDefault="00273764" w:rsidP="00273764">
      <w:pPr>
        <w:widowControl/>
        <w:tabs>
          <w:tab w:val="left" w:pos="993"/>
        </w:tabs>
        <w:autoSpaceDE/>
        <w:adjustRightInd/>
        <w:ind w:firstLine="709"/>
        <w:rPr>
          <w:b/>
          <w:bCs/>
          <w:i/>
          <w:color w:val="000000"/>
          <w:sz w:val="24"/>
          <w:szCs w:val="24"/>
        </w:rPr>
      </w:pPr>
    </w:p>
    <w:p w:rsidR="00273764" w:rsidRPr="00EA18B4" w:rsidRDefault="00273764" w:rsidP="00273764">
      <w:pPr>
        <w:widowControl/>
        <w:tabs>
          <w:tab w:val="left" w:pos="993"/>
        </w:tabs>
        <w:autoSpaceDE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EA18B4">
        <w:rPr>
          <w:b/>
          <w:bCs/>
          <w:i/>
          <w:color w:val="000000"/>
          <w:sz w:val="24"/>
          <w:szCs w:val="24"/>
        </w:rPr>
        <w:t>Основная:</w:t>
      </w:r>
    </w:p>
    <w:p w:rsidR="00273764" w:rsidRPr="00EA18B4" w:rsidRDefault="00273764" w:rsidP="00273764">
      <w:pPr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EA18B4">
        <w:rPr>
          <w:iCs/>
          <w:sz w:val="24"/>
          <w:szCs w:val="24"/>
        </w:rPr>
        <w:t>Мардас А.Н.</w:t>
      </w:r>
      <w:r w:rsidRPr="00EA18B4">
        <w:rPr>
          <w:sz w:val="24"/>
          <w:szCs w:val="24"/>
        </w:rPr>
        <w:t xml:space="preserve">Теория организации [Электронный ресурс]: учебное пособие для прикладного бакалавриата / А.Н. Мардас, О.А. Гуляева. – 2-е изд., </w:t>
      </w:r>
      <w:proofErr w:type="spellStart"/>
      <w:r w:rsidRPr="00EA18B4">
        <w:rPr>
          <w:sz w:val="24"/>
          <w:szCs w:val="24"/>
        </w:rPr>
        <w:t>испр</w:t>
      </w:r>
      <w:proofErr w:type="spellEnd"/>
      <w:r w:rsidRPr="00EA18B4">
        <w:rPr>
          <w:sz w:val="24"/>
          <w:szCs w:val="24"/>
        </w:rPr>
        <w:t xml:space="preserve">. и доп. – М.: Издательство </w:t>
      </w:r>
      <w:proofErr w:type="spellStart"/>
      <w:r w:rsidRPr="00EA18B4">
        <w:rPr>
          <w:sz w:val="24"/>
          <w:szCs w:val="24"/>
        </w:rPr>
        <w:t>Юрайт</w:t>
      </w:r>
      <w:proofErr w:type="spellEnd"/>
      <w:r w:rsidRPr="00EA18B4">
        <w:rPr>
          <w:sz w:val="24"/>
          <w:szCs w:val="24"/>
        </w:rPr>
        <w:t xml:space="preserve">, 2018. – 139 с. – Режим доступа: </w:t>
      </w:r>
      <w:hyperlink r:id="rId8" w:history="1">
        <w:r w:rsidRPr="00EA18B4">
          <w:rPr>
            <w:color w:val="0000FF"/>
            <w:sz w:val="24"/>
            <w:szCs w:val="24"/>
            <w:u w:val="single"/>
          </w:rPr>
          <w:t>https://biblio-online.ru/book/teoriya-organizacii-411559</w:t>
        </w:r>
      </w:hyperlink>
    </w:p>
    <w:p w:rsidR="00273764" w:rsidRPr="00EA18B4" w:rsidRDefault="00273764" w:rsidP="00273764">
      <w:pPr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EA18B4">
        <w:rPr>
          <w:sz w:val="24"/>
          <w:szCs w:val="24"/>
        </w:rPr>
        <w:t xml:space="preserve">Попова Е.П. Теория организации [Электронный ресурс]: учебник и практикум для бакалавриата и магистратуры / Е.П. Попова, К.В. Решетникова. – М.: Издательство </w:t>
      </w:r>
      <w:proofErr w:type="spellStart"/>
      <w:r w:rsidRPr="00EA18B4">
        <w:rPr>
          <w:sz w:val="24"/>
          <w:szCs w:val="24"/>
        </w:rPr>
        <w:t>Юрайт</w:t>
      </w:r>
      <w:proofErr w:type="spellEnd"/>
      <w:r w:rsidRPr="00EA18B4">
        <w:rPr>
          <w:sz w:val="24"/>
          <w:szCs w:val="24"/>
        </w:rPr>
        <w:t xml:space="preserve">, 2018. – 338 с. – Режим доступа: </w:t>
      </w:r>
      <w:hyperlink r:id="rId9" w:history="1">
        <w:r w:rsidRPr="00EA18B4">
          <w:rPr>
            <w:color w:val="0000FF"/>
            <w:sz w:val="24"/>
            <w:szCs w:val="24"/>
            <w:u w:val="single"/>
          </w:rPr>
          <w:t>https://biblio-online.ru/book/teoriya-organizacii-412850</w:t>
        </w:r>
      </w:hyperlink>
    </w:p>
    <w:p w:rsidR="00273764" w:rsidRPr="00EA18B4" w:rsidRDefault="00273764" w:rsidP="00273764">
      <w:pPr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A18B4">
        <w:rPr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EA18B4">
        <w:rPr>
          <w:sz w:val="24"/>
          <w:szCs w:val="24"/>
        </w:rPr>
        <w:t>бакалавриата</w:t>
      </w:r>
      <w:proofErr w:type="spellEnd"/>
      <w:r w:rsidRPr="00EA18B4">
        <w:rPr>
          <w:sz w:val="24"/>
          <w:szCs w:val="24"/>
        </w:rPr>
        <w:t xml:space="preserve"> и магистратуры / Г.Р. </w:t>
      </w:r>
      <w:proofErr w:type="spellStart"/>
      <w:r w:rsidRPr="00EA18B4">
        <w:rPr>
          <w:sz w:val="24"/>
          <w:szCs w:val="24"/>
        </w:rPr>
        <w:t>Латфуллин</w:t>
      </w:r>
      <w:proofErr w:type="spellEnd"/>
      <w:r w:rsidRPr="00EA18B4">
        <w:rPr>
          <w:sz w:val="24"/>
          <w:szCs w:val="24"/>
        </w:rPr>
        <w:t xml:space="preserve"> [и др.]; под ред. Г.Р. </w:t>
      </w:r>
      <w:proofErr w:type="spellStart"/>
      <w:r w:rsidRPr="00EA18B4">
        <w:rPr>
          <w:sz w:val="24"/>
          <w:szCs w:val="24"/>
        </w:rPr>
        <w:t>Латфуллина</w:t>
      </w:r>
      <w:proofErr w:type="spellEnd"/>
      <w:r w:rsidRPr="00EA18B4">
        <w:rPr>
          <w:sz w:val="24"/>
          <w:szCs w:val="24"/>
        </w:rPr>
        <w:t xml:space="preserve">, О.Н. Громовой, А.В. Райченко. – 2-е изд. – М.: Издательство </w:t>
      </w:r>
      <w:proofErr w:type="spellStart"/>
      <w:r w:rsidRPr="00EA18B4">
        <w:rPr>
          <w:sz w:val="24"/>
          <w:szCs w:val="24"/>
        </w:rPr>
        <w:t>Юрайт</w:t>
      </w:r>
      <w:proofErr w:type="spellEnd"/>
      <w:r w:rsidRPr="00EA18B4">
        <w:rPr>
          <w:sz w:val="24"/>
          <w:szCs w:val="24"/>
        </w:rPr>
        <w:t xml:space="preserve">, 2018. – 156 с. – Режим доступа: </w:t>
      </w:r>
      <w:hyperlink r:id="rId10" w:history="1">
        <w:r w:rsidRPr="00EA18B4">
          <w:rPr>
            <w:color w:val="0000FF"/>
            <w:sz w:val="24"/>
            <w:szCs w:val="24"/>
            <w:u w:val="single"/>
          </w:rPr>
          <w:t>https://biblio-online.ru/book/teoriya-organizacii-413756</w:t>
        </w:r>
      </w:hyperlink>
    </w:p>
    <w:p w:rsidR="00273764" w:rsidRPr="00EA18B4" w:rsidRDefault="00273764" w:rsidP="00273764">
      <w:pPr>
        <w:tabs>
          <w:tab w:val="left" w:pos="284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273764" w:rsidRPr="00EA18B4" w:rsidRDefault="00273764" w:rsidP="00273764">
      <w:pPr>
        <w:widowControl/>
        <w:tabs>
          <w:tab w:val="left" w:pos="993"/>
        </w:tabs>
        <w:autoSpaceDE/>
        <w:autoSpaceDN/>
        <w:adjustRightInd/>
        <w:ind w:firstLine="709"/>
        <w:contextualSpacing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EA18B4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Дополнительная:</w:t>
      </w:r>
    </w:p>
    <w:p w:rsidR="00273764" w:rsidRDefault="00273764" w:rsidP="00273764">
      <w:pPr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EA18B4">
        <w:rPr>
          <w:sz w:val="24"/>
          <w:szCs w:val="24"/>
        </w:rPr>
        <w:t xml:space="preserve">Яськов Е.Ф. Теория организации [Электронный ресурс]: учебное пособие для студентов вузов, обучающихся по специальностям «Менеджмент организации», «Государственное и муниципальное управление» / Е.Ф. Яськов. – Электрон. текстовые данные. – М.: ЮНИТИ-ДАНА, 2017. – 273 c. – Режим доступа: </w:t>
      </w:r>
      <w:hyperlink r:id="rId11" w:history="1">
        <w:r w:rsidRPr="00EA18B4">
          <w:rPr>
            <w:color w:val="0000FF"/>
            <w:sz w:val="24"/>
            <w:szCs w:val="24"/>
            <w:u w:val="single"/>
          </w:rPr>
          <w:t>http://www.iprbookshop.ru/71065.html</w:t>
        </w:r>
      </w:hyperlink>
    </w:p>
    <w:p w:rsidR="00D05E0D" w:rsidRPr="00EA18B4" w:rsidRDefault="00D05E0D" w:rsidP="00D05E0D">
      <w:pPr>
        <w:numPr>
          <w:ilvl w:val="0"/>
          <w:numId w:val="12"/>
        </w:numPr>
        <w:tabs>
          <w:tab w:val="left" w:pos="284"/>
          <w:tab w:val="left" w:pos="993"/>
        </w:tabs>
        <w:ind w:left="0" w:firstLine="851"/>
        <w:jc w:val="both"/>
        <w:rPr>
          <w:b/>
          <w:sz w:val="24"/>
          <w:szCs w:val="24"/>
        </w:rPr>
      </w:pPr>
      <w:r w:rsidRPr="00EA18B4">
        <w:rPr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EA18B4">
        <w:rPr>
          <w:sz w:val="24"/>
          <w:szCs w:val="24"/>
        </w:rPr>
        <w:t>бакалавриата</w:t>
      </w:r>
      <w:proofErr w:type="spellEnd"/>
      <w:r w:rsidRPr="00EA18B4">
        <w:rPr>
          <w:sz w:val="24"/>
          <w:szCs w:val="24"/>
        </w:rPr>
        <w:t xml:space="preserve"> и магистратуры / Г.Р. </w:t>
      </w:r>
      <w:proofErr w:type="spellStart"/>
      <w:r w:rsidRPr="00EA18B4">
        <w:rPr>
          <w:sz w:val="24"/>
          <w:szCs w:val="24"/>
        </w:rPr>
        <w:t>Латфуллин</w:t>
      </w:r>
      <w:proofErr w:type="spellEnd"/>
      <w:r w:rsidRPr="00EA18B4">
        <w:rPr>
          <w:sz w:val="24"/>
          <w:szCs w:val="24"/>
        </w:rPr>
        <w:t xml:space="preserve"> [и др.]; под ред. Г.Р. </w:t>
      </w:r>
      <w:proofErr w:type="spellStart"/>
      <w:r w:rsidRPr="00EA18B4">
        <w:rPr>
          <w:sz w:val="24"/>
          <w:szCs w:val="24"/>
        </w:rPr>
        <w:t>Латфуллина</w:t>
      </w:r>
      <w:proofErr w:type="spellEnd"/>
      <w:r w:rsidRPr="00EA18B4">
        <w:rPr>
          <w:sz w:val="24"/>
          <w:szCs w:val="24"/>
        </w:rPr>
        <w:t xml:space="preserve">, О.Н. Громовой, А.В. Райченко. – 2-е изд. – М.: Издательство </w:t>
      </w:r>
      <w:proofErr w:type="spellStart"/>
      <w:r w:rsidRPr="00EA18B4">
        <w:rPr>
          <w:sz w:val="24"/>
          <w:szCs w:val="24"/>
        </w:rPr>
        <w:t>Юрайт</w:t>
      </w:r>
      <w:proofErr w:type="spellEnd"/>
      <w:r w:rsidRPr="00EA18B4">
        <w:rPr>
          <w:sz w:val="24"/>
          <w:szCs w:val="24"/>
        </w:rPr>
        <w:t xml:space="preserve">, 2018. – 156 с. – Режим доступа: </w:t>
      </w:r>
      <w:hyperlink r:id="rId12" w:history="1">
        <w:r w:rsidRPr="00EA18B4">
          <w:rPr>
            <w:color w:val="0000FF"/>
            <w:sz w:val="24"/>
            <w:szCs w:val="24"/>
            <w:u w:val="single"/>
          </w:rPr>
          <w:t>https://biblio-online.ru/book/teoriya-organizacii-413756</w:t>
        </w:r>
      </w:hyperlink>
    </w:p>
    <w:p w:rsidR="00D05E0D" w:rsidRPr="00EA18B4" w:rsidRDefault="00D05E0D" w:rsidP="00D05E0D">
      <w:pPr>
        <w:tabs>
          <w:tab w:val="left" w:pos="284"/>
          <w:tab w:val="left" w:pos="993"/>
        </w:tabs>
        <w:ind w:left="709"/>
        <w:jc w:val="both"/>
        <w:rPr>
          <w:sz w:val="24"/>
          <w:szCs w:val="24"/>
        </w:rPr>
      </w:pPr>
    </w:p>
    <w:p w:rsidR="00273764" w:rsidRPr="00EA18B4" w:rsidRDefault="00273764" w:rsidP="00273764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30E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30E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C61C84" w:rsidRPr="00577117">
        <w:rPr>
          <w:bCs/>
          <w:sz w:val="24"/>
          <w:szCs w:val="24"/>
        </w:rPr>
        <w:t>Теория организации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793E1B">
        <w:rPr>
          <w:color w:val="000000"/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 w:rsidRPr="00793E1B">
        <w:rPr>
          <w:color w:val="000000"/>
          <w:sz w:val="24"/>
          <w:szCs w:val="24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0EA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730EA3" w:rsidRPr="008E3065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E306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E306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730EA3" w:rsidRPr="008E3065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E3065">
        <w:rPr>
          <w:color w:val="000000"/>
          <w:sz w:val="24"/>
          <w:szCs w:val="24"/>
          <w:lang w:val="en-US"/>
        </w:rPr>
        <w:t>•</w:t>
      </w:r>
      <w:r w:rsidRPr="008E3065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E3065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30EA3" w:rsidRPr="008E3065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E3065">
        <w:rPr>
          <w:color w:val="000000"/>
          <w:sz w:val="24"/>
          <w:szCs w:val="24"/>
          <w:lang w:val="en-US"/>
        </w:rPr>
        <w:t>•</w:t>
      </w:r>
      <w:r w:rsidRPr="008E3065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E306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E3065">
        <w:rPr>
          <w:bCs/>
          <w:sz w:val="24"/>
          <w:szCs w:val="24"/>
          <w:lang w:val="en-US"/>
        </w:rPr>
        <w:t xml:space="preserve"> </w:t>
      </w:r>
      <w:proofErr w:type="spellStart"/>
      <w:r w:rsidRPr="008E3065">
        <w:rPr>
          <w:bCs/>
          <w:sz w:val="24"/>
          <w:szCs w:val="24"/>
          <w:lang w:val="en-US"/>
        </w:rPr>
        <w:t>LibreOffice</w:t>
      </w:r>
      <w:proofErr w:type="spellEnd"/>
      <w:r w:rsidRPr="008E3065">
        <w:rPr>
          <w:bCs/>
          <w:sz w:val="24"/>
          <w:szCs w:val="24"/>
          <w:lang w:val="en-US"/>
        </w:rPr>
        <w:t xml:space="preserve"> 6.0.3.2 Stable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lastRenderedPageBreak/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517A1" w:rsidRPr="00CC7FEF" w:rsidRDefault="007517A1" w:rsidP="007517A1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17A1" w:rsidRPr="00CC7FEF" w:rsidRDefault="007517A1" w:rsidP="007517A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7517A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A3" w:rsidRDefault="006C06A3" w:rsidP="00160BC1">
      <w:r>
        <w:separator/>
      </w:r>
    </w:p>
  </w:endnote>
  <w:endnote w:type="continuationSeparator" w:id="1">
    <w:p w:rsidR="006C06A3" w:rsidRDefault="006C06A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A3" w:rsidRDefault="006C06A3" w:rsidP="00160BC1">
      <w:r>
        <w:separator/>
      </w:r>
    </w:p>
  </w:footnote>
  <w:footnote w:type="continuationSeparator" w:id="1">
    <w:p w:rsidR="006C06A3" w:rsidRDefault="006C06A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3966"/>
    <w:multiLevelType w:val="hybridMultilevel"/>
    <w:tmpl w:val="472E2B58"/>
    <w:lvl w:ilvl="0" w:tplc="1DE432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51CA"/>
    <w:rsid w:val="00027D2C"/>
    <w:rsid w:val="00027E5B"/>
    <w:rsid w:val="00037461"/>
    <w:rsid w:val="00046586"/>
    <w:rsid w:val="00051A64"/>
    <w:rsid w:val="00051AEE"/>
    <w:rsid w:val="00052FC8"/>
    <w:rsid w:val="00060A01"/>
    <w:rsid w:val="000649D8"/>
    <w:rsid w:val="00064AA9"/>
    <w:rsid w:val="000669E3"/>
    <w:rsid w:val="00066B8C"/>
    <w:rsid w:val="000835F5"/>
    <w:rsid w:val="000875BF"/>
    <w:rsid w:val="000911D1"/>
    <w:rsid w:val="00094539"/>
    <w:rsid w:val="000A4FAC"/>
    <w:rsid w:val="000A7168"/>
    <w:rsid w:val="000B1331"/>
    <w:rsid w:val="000B40A9"/>
    <w:rsid w:val="000B7795"/>
    <w:rsid w:val="000C4546"/>
    <w:rsid w:val="000D07C6"/>
    <w:rsid w:val="000D4429"/>
    <w:rsid w:val="000D6DE5"/>
    <w:rsid w:val="000E37E9"/>
    <w:rsid w:val="000E73F7"/>
    <w:rsid w:val="00102E02"/>
    <w:rsid w:val="00104A75"/>
    <w:rsid w:val="00105C59"/>
    <w:rsid w:val="001065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579A8"/>
    <w:rsid w:val="00160BC1"/>
    <w:rsid w:val="00161C70"/>
    <w:rsid w:val="001716A9"/>
    <w:rsid w:val="00181AAB"/>
    <w:rsid w:val="00184F65"/>
    <w:rsid w:val="001871AA"/>
    <w:rsid w:val="001A33D8"/>
    <w:rsid w:val="001A4B49"/>
    <w:rsid w:val="001A6533"/>
    <w:rsid w:val="001C4FED"/>
    <w:rsid w:val="001C6305"/>
    <w:rsid w:val="001C7DCC"/>
    <w:rsid w:val="001D7E91"/>
    <w:rsid w:val="001F11DE"/>
    <w:rsid w:val="001F3561"/>
    <w:rsid w:val="00201592"/>
    <w:rsid w:val="00207E2E"/>
    <w:rsid w:val="00207FB7"/>
    <w:rsid w:val="00211C1B"/>
    <w:rsid w:val="002350BF"/>
    <w:rsid w:val="00240A81"/>
    <w:rsid w:val="00242F99"/>
    <w:rsid w:val="00245199"/>
    <w:rsid w:val="00253394"/>
    <w:rsid w:val="002657BC"/>
    <w:rsid w:val="00265931"/>
    <w:rsid w:val="00273764"/>
    <w:rsid w:val="00276128"/>
    <w:rsid w:val="0027733F"/>
    <w:rsid w:val="0028128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C78CF"/>
    <w:rsid w:val="002D6AC0"/>
    <w:rsid w:val="002E4CB7"/>
    <w:rsid w:val="0030012D"/>
    <w:rsid w:val="00314357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87C8A"/>
    <w:rsid w:val="00390B62"/>
    <w:rsid w:val="00393EF0"/>
    <w:rsid w:val="003A3494"/>
    <w:rsid w:val="003A57B5"/>
    <w:rsid w:val="003A6FB0"/>
    <w:rsid w:val="003A71E4"/>
    <w:rsid w:val="003B7F71"/>
    <w:rsid w:val="003C1A03"/>
    <w:rsid w:val="003C22B9"/>
    <w:rsid w:val="003C58B9"/>
    <w:rsid w:val="003D47C6"/>
    <w:rsid w:val="003E17A7"/>
    <w:rsid w:val="003F6632"/>
    <w:rsid w:val="00400491"/>
    <w:rsid w:val="0040076D"/>
    <w:rsid w:val="0040356D"/>
    <w:rsid w:val="00407242"/>
    <w:rsid w:val="00407404"/>
    <w:rsid w:val="004110F5"/>
    <w:rsid w:val="0042092D"/>
    <w:rsid w:val="00435249"/>
    <w:rsid w:val="0043580C"/>
    <w:rsid w:val="0046365B"/>
    <w:rsid w:val="00466C82"/>
    <w:rsid w:val="0047224A"/>
    <w:rsid w:val="0047572F"/>
    <w:rsid w:val="0047633A"/>
    <w:rsid w:val="00476B14"/>
    <w:rsid w:val="0048300E"/>
    <w:rsid w:val="0049217A"/>
    <w:rsid w:val="004960CB"/>
    <w:rsid w:val="004A2C0D"/>
    <w:rsid w:val="004A2E62"/>
    <w:rsid w:val="004A4E99"/>
    <w:rsid w:val="004A68C9"/>
    <w:rsid w:val="004B13BA"/>
    <w:rsid w:val="004B51FD"/>
    <w:rsid w:val="004C44A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42F6"/>
    <w:rsid w:val="00516F43"/>
    <w:rsid w:val="00532816"/>
    <w:rsid w:val="005362E6"/>
    <w:rsid w:val="00537A62"/>
    <w:rsid w:val="00540F31"/>
    <w:rsid w:val="00552956"/>
    <w:rsid w:val="00562C75"/>
    <w:rsid w:val="00565480"/>
    <w:rsid w:val="005669CB"/>
    <w:rsid w:val="00570C40"/>
    <w:rsid w:val="00572F9F"/>
    <w:rsid w:val="00577117"/>
    <w:rsid w:val="005807EB"/>
    <w:rsid w:val="005816EA"/>
    <w:rsid w:val="00582969"/>
    <w:rsid w:val="00583C2E"/>
    <w:rsid w:val="00584FE8"/>
    <w:rsid w:val="00586F35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6C84"/>
    <w:rsid w:val="005E4C36"/>
    <w:rsid w:val="005E4CDA"/>
    <w:rsid w:val="005F0533"/>
    <w:rsid w:val="005F2349"/>
    <w:rsid w:val="006000AE"/>
    <w:rsid w:val="006013F0"/>
    <w:rsid w:val="00601ECE"/>
    <w:rsid w:val="0060245D"/>
    <w:rsid w:val="006044B4"/>
    <w:rsid w:val="00607E17"/>
    <w:rsid w:val="006118F6"/>
    <w:rsid w:val="00624E28"/>
    <w:rsid w:val="00633AEA"/>
    <w:rsid w:val="00641D51"/>
    <w:rsid w:val="00642A2F"/>
    <w:rsid w:val="006439F4"/>
    <w:rsid w:val="006517CA"/>
    <w:rsid w:val="0065477D"/>
    <w:rsid w:val="0065606F"/>
    <w:rsid w:val="006562DB"/>
    <w:rsid w:val="00656AC4"/>
    <w:rsid w:val="00657D2B"/>
    <w:rsid w:val="006724BA"/>
    <w:rsid w:val="00676914"/>
    <w:rsid w:val="006850F5"/>
    <w:rsid w:val="00687A0C"/>
    <w:rsid w:val="00687B3A"/>
    <w:rsid w:val="00692DD7"/>
    <w:rsid w:val="006951F4"/>
    <w:rsid w:val="006B0CA3"/>
    <w:rsid w:val="006C06A3"/>
    <w:rsid w:val="006C7C0F"/>
    <w:rsid w:val="006D108C"/>
    <w:rsid w:val="006D15B6"/>
    <w:rsid w:val="006D4AC9"/>
    <w:rsid w:val="006D6805"/>
    <w:rsid w:val="006E5C19"/>
    <w:rsid w:val="006F5B6E"/>
    <w:rsid w:val="00705814"/>
    <w:rsid w:val="00705FB5"/>
    <w:rsid w:val="007066B1"/>
    <w:rsid w:val="00713D44"/>
    <w:rsid w:val="00730EA3"/>
    <w:rsid w:val="007327FE"/>
    <w:rsid w:val="007473F0"/>
    <w:rsid w:val="007512C7"/>
    <w:rsid w:val="007517A1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162B"/>
    <w:rsid w:val="007D5CC1"/>
    <w:rsid w:val="007E10C6"/>
    <w:rsid w:val="007F098D"/>
    <w:rsid w:val="007F4B97"/>
    <w:rsid w:val="007F7A4D"/>
    <w:rsid w:val="00801B83"/>
    <w:rsid w:val="0081482C"/>
    <w:rsid w:val="008178FE"/>
    <w:rsid w:val="00820D1B"/>
    <w:rsid w:val="00823333"/>
    <w:rsid w:val="00823E5A"/>
    <w:rsid w:val="00827A34"/>
    <w:rsid w:val="00836D6A"/>
    <w:rsid w:val="008423FF"/>
    <w:rsid w:val="00857FC8"/>
    <w:rsid w:val="00861178"/>
    <w:rsid w:val="0086651C"/>
    <w:rsid w:val="00875F00"/>
    <w:rsid w:val="0088272E"/>
    <w:rsid w:val="008945EF"/>
    <w:rsid w:val="008A38E7"/>
    <w:rsid w:val="008B3964"/>
    <w:rsid w:val="008B595D"/>
    <w:rsid w:val="008B6331"/>
    <w:rsid w:val="008E3065"/>
    <w:rsid w:val="008E5E59"/>
    <w:rsid w:val="008F59CA"/>
    <w:rsid w:val="008F7C97"/>
    <w:rsid w:val="0091577B"/>
    <w:rsid w:val="00920199"/>
    <w:rsid w:val="00921868"/>
    <w:rsid w:val="00923958"/>
    <w:rsid w:val="00923DAD"/>
    <w:rsid w:val="00931570"/>
    <w:rsid w:val="0094149E"/>
    <w:rsid w:val="00941875"/>
    <w:rsid w:val="00951F6B"/>
    <w:rsid w:val="009528CA"/>
    <w:rsid w:val="00954E45"/>
    <w:rsid w:val="00960BEC"/>
    <w:rsid w:val="00961044"/>
    <w:rsid w:val="00965998"/>
    <w:rsid w:val="00981BD6"/>
    <w:rsid w:val="00992DA1"/>
    <w:rsid w:val="009C29E4"/>
    <w:rsid w:val="009E35D2"/>
    <w:rsid w:val="009F4070"/>
    <w:rsid w:val="00A145EC"/>
    <w:rsid w:val="00A275E4"/>
    <w:rsid w:val="00A32A5F"/>
    <w:rsid w:val="00A44BF1"/>
    <w:rsid w:val="00A44F9E"/>
    <w:rsid w:val="00A54637"/>
    <w:rsid w:val="00A567CD"/>
    <w:rsid w:val="00A63D90"/>
    <w:rsid w:val="00A70783"/>
    <w:rsid w:val="00A75675"/>
    <w:rsid w:val="00A76E53"/>
    <w:rsid w:val="00A83EBD"/>
    <w:rsid w:val="00A9607B"/>
    <w:rsid w:val="00A96C48"/>
    <w:rsid w:val="00AA2A29"/>
    <w:rsid w:val="00AB2091"/>
    <w:rsid w:val="00AC563A"/>
    <w:rsid w:val="00AD0669"/>
    <w:rsid w:val="00AD208A"/>
    <w:rsid w:val="00AD4A3C"/>
    <w:rsid w:val="00AD5F6C"/>
    <w:rsid w:val="00AE3177"/>
    <w:rsid w:val="00AE7DC0"/>
    <w:rsid w:val="00AF61EB"/>
    <w:rsid w:val="00B07213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817E2"/>
    <w:rsid w:val="00B9255C"/>
    <w:rsid w:val="00BB6C9A"/>
    <w:rsid w:val="00BB70FB"/>
    <w:rsid w:val="00BC7366"/>
    <w:rsid w:val="00BC7E3A"/>
    <w:rsid w:val="00BD0754"/>
    <w:rsid w:val="00BE023D"/>
    <w:rsid w:val="00BE2705"/>
    <w:rsid w:val="00BF22FC"/>
    <w:rsid w:val="00C00DA5"/>
    <w:rsid w:val="00C1245E"/>
    <w:rsid w:val="00C228C5"/>
    <w:rsid w:val="00C24EA8"/>
    <w:rsid w:val="00C26026"/>
    <w:rsid w:val="00C26927"/>
    <w:rsid w:val="00C33468"/>
    <w:rsid w:val="00C3475E"/>
    <w:rsid w:val="00C40C06"/>
    <w:rsid w:val="00C55E91"/>
    <w:rsid w:val="00C61C84"/>
    <w:rsid w:val="00C70CA1"/>
    <w:rsid w:val="00C90A7A"/>
    <w:rsid w:val="00C93F61"/>
    <w:rsid w:val="00C94464"/>
    <w:rsid w:val="00C953C9"/>
    <w:rsid w:val="00CA401A"/>
    <w:rsid w:val="00CB27ED"/>
    <w:rsid w:val="00CB61D6"/>
    <w:rsid w:val="00CC6358"/>
    <w:rsid w:val="00CE6C4B"/>
    <w:rsid w:val="00CF0A17"/>
    <w:rsid w:val="00CF12C6"/>
    <w:rsid w:val="00CF2B2F"/>
    <w:rsid w:val="00CF6292"/>
    <w:rsid w:val="00CF6B12"/>
    <w:rsid w:val="00D02EB8"/>
    <w:rsid w:val="00D05E0D"/>
    <w:rsid w:val="00D1312F"/>
    <w:rsid w:val="00D152E4"/>
    <w:rsid w:val="00D1753D"/>
    <w:rsid w:val="00D23EFA"/>
    <w:rsid w:val="00D243E6"/>
    <w:rsid w:val="00D34B66"/>
    <w:rsid w:val="00D3544E"/>
    <w:rsid w:val="00D44188"/>
    <w:rsid w:val="00D443FF"/>
    <w:rsid w:val="00D452A3"/>
    <w:rsid w:val="00D63339"/>
    <w:rsid w:val="00D71B2A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2B0B"/>
    <w:rsid w:val="00E42AED"/>
    <w:rsid w:val="00E4451A"/>
    <w:rsid w:val="00E72419"/>
    <w:rsid w:val="00E72975"/>
    <w:rsid w:val="00E7465A"/>
    <w:rsid w:val="00E81007"/>
    <w:rsid w:val="00E87464"/>
    <w:rsid w:val="00E87776"/>
    <w:rsid w:val="00E9119D"/>
    <w:rsid w:val="00E92238"/>
    <w:rsid w:val="00EA206F"/>
    <w:rsid w:val="00EA3690"/>
    <w:rsid w:val="00EB0E73"/>
    <w:rsid w:val="00EB500F"/>
    <w:rsid w:val="00ED28E4"/>
    <w:rsid w:val="00ED789C"/>
    <w:rsid w:val="00EE165B"/>
    <w:rsid w:val="00EE4D57"/>
    <w:rsid w:val="00F003D6"/>
    <w:rsid w:val="00F00B76"/>
    <w:rsid w:val="00F06F17"/>
    <w:rsid w:val="00F20C0E"/>
    <w:rsid w:val="00F226CA"/>
    <w:rsid w:val="00F239D1"/>
    <w:rsid w:val="00F322E1"/>
    <w:rsid w:val="00F333FD"/>
    <w:rsid w:val="00F342F7"/>
    <w:rsid w:val="00F40FEC"/>
    <w:rsid w:val="00F42549"/>
    <w:rsid w:val="00F625A5"/>
    <w:rsid w:val="00F63ADF"/>
    <w:rsid w:val="00F63BBC"/>
    <w:rsid w:val="00F8007A"/>
    <w:rsid w:val="00F803A3"/>
    <w:rsid w:val="00F831B5"/>
    <w:rsid w:val="00F93F9F"/>
    <w:rsid w:val="00F96A96"/>
    <w:rsid w:val="00FA5C55"/>
    <w:rsid w:val="00FB05DD"/>
    <w:rsid w:val="00FB15A7"/>
    <w:rsid w:val="00FB3187"/>
    <w:rsid w:val="00FB3DFD"/>
    <w:rsid w:val="00FC306B"/>
    <w:rsid w:val="00FD6763"/>
    <w:rsid w:val="00FE1F73"/>
    <w:rsid w:val="00FE355F"/>
    <w:rsid w:val="00FE556E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teoriya-organizacii-4115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teoriya-organizacii-413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6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teoriya-organizacii-413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teoriya-organizacii-4128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5934-E1CF-4B3B-8098-B9052F99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7326</Words>
  <Characters>41761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48990</CharactersWithSpaces>
  <SharedDoc>false</SharedDoc>
  <HLinks>
    <vt:vector size="30" baseType="variant">
      <vt:variant>
        <vt:i4>4390920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https://biblio-online.ru/book/teoriya-organizacii-413756</vt:lpwstr>
      </vt:variant>
      <vt:variant>
        <vt:lpwstr/>
      </vt:variant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http://www.iprbookshop.ru/71065.html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https://biblio-online.ru/book/teoriya-organizacii-413756</vt:lpwstr>
      </vt:variant>
      <vt:variant>
        <vt:lpwstr/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https://biblio-online.ru/book/teoriya-organizacii-412850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https://biblio-online.ru/book/teoriya-organizacii-411559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2018-04-27T04:34:00Z</cp:lastPrinted>
  <dcterms:created xsi:type="dcterms:W3CDTF">2021-01-16T14:40:00Z</dcterms:created>
  <dcterms:modified xsi:type="dcterms:W3CDTF">2023-06-05T04:06:00Z</dcterms:modified>
</cp:coreProperties>
</file>